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E5245" w14:textId="77777777" w:rsidR="00A423D2" w:rsidRDefault="00A423D2">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A423D2" w14:paraId="60D7E312" w14:textId="77777777">
        <w:tc>
          <w:tcPr>
            <w:tcW w:w="3116" w:type="dxa"/>
          </w:tcPr>
          <w:p w14:paraId="3F4724A4" w14:textId="77777777" w:rsidR="00A423D2" w:rsidRDefault="00FA1D79">
            <w:r>
              <w:t>Strengths</w:t>
            </w:r>
          </w:p>
        </w:tc>
        <w:tc>
          <w:tcPr>
            <w:tcW w:w="3117" w:type="dxa"/>
          </w:tcPr>
          <w:p w14:paraId="27557FEC" w14:textId="77777777" w:rsidR="00A423D2" w:rsidRDefault="00FA1D79">
            <w:r>
              <w:t>Opportunities for Growth</w:t>
            </w:r>
          </w:p>
        </w:tc>
        <w:tc>
          <w:tcPr>
            <w:tcW w:w="3117" w:type="dxa"/>
          </w:tcPr>
          <w:p w14:paraId="16193A22" w14:textId="77777777" w:rsidR="00A423D2" w:rsidRDefault="00FA1D79">
            <w:r>
              <w:t>Challenges/Obstacles</w:t>
            </w:r>
          </w:p>
        </w:tc>
      </w:tr>
      <w:tr w:rsidR="00A423D2" w14:paraId="5F4B989B" w14:textId="77777777">
        <w:tc>
          <w:tcPr>
            <w:tcW w:w="3116" w:type="dxa"/>
          </w:tcPr>
          <w:p w14:paraId="552F16A2" w14:textId="77777777" w:rsidR="00A423D2" w:rsidRDefault="00FA1D79">
            <w:r>
              <w:t>Creative, safe, comfortable learning environments</w:t>
            </w:r>
          </w:p>
        </w:tc>
        <w:tc>
          <w:tcPr>
            <w:tcW w:w="3117" w:type="dxa"/>
          </w:tcPr>
          <w:p w14:paraId="0A8430AD" w14:textId="77777777" w:rsidR="00A423D2" w:rsidRDefault="00FA1D79">
            <w:r>
              <w:t>Some lessons such as vocabulary are not very engaging (How can we find engagement in lessons that are not very exciting?)</w:t>
            </w:r>
          </w:p>
        </w:tc>
        <w:tc>
          <w:tcPr>
            <w:tcW w:w="3117" w:type="dxa"/>
          </w:tcPr>
          <w:p w14:paraId="0C4C1EF0" w14:textId="77777777" w:rsidR="00A423D2" w:rsidRDefault="00FA1D79">
            <w:r>
              <w:t>Money</w:t>
            </w:r>
          </w:p>
        </w:tc>
      </w:tr>
      <w:tr w:rsidR="00A423D2" w14:paraId="6D15DC78" w14:textId="77777777">
        <w:tc>
          <w:tcPr>
            <w:tcW w:w="3116" w:type="dxa"/>
          </w:tcPr>
          <w:p w14:paraId="722A4DB8" w14:textId="77777777" w:rsidR="00A423D2" w:rsidRDefault="00FA1D79">
            <w:r>
              <w:t>Monitoring progress of learning in effort and accuracy</w:t>
            </w:r>
          </w:p>
        </w:tc>
        <w:tc>
          <w:tcPr>
            <w:tcW w:w="3117" w:type="dxa"/>
          </w:tcPr>
          <w:p w14:paraId="5BF47CC2" w14:textId="77777777" w:rsidR="00A423D2" w:rsidRDefault="00FA1D79">
            <w:r>
              <w:t>Wait time for feedback</w:t>
            </w:r>
          </w:p>
        </w:tc>
        <w:tc>
          <w:tcPr>
            <w:tcW w:w="3117" w:type="dxa"/>
          </w:tcPr>
          <w:p w14:paraId="4D63147D" w14:textId="77777777" w:rsidR="00A423D2" w:rsidRDefault="00FA1D79">
            <w:r>
              <w:t>Cameras</w:t>
            </w:r>
          </w:p>
        </w:tc>
      </w:tr>
      <w:tr w:rsidR="00A423D2" w14:paraId="4CE0E2A7" w14:textId="77777777">
        <w:tc>
          <w:tcPr>
            <w:tcW w:w="3116" w:type="dxa"/>
          </w:tcPr>
          <w:p w14:paraId="7AB7D85C" w14:textId="77777777" w:rsidR="00A423D2" w:rsidRDefault="00FA1D79">
            <w:r>
              <w:t>Building relationships with students based on honesty, fairness, and flexibility</w:t>
            </w:r>
          </w:p>
        </w:tc>
        <w:tc>
          <w:tcPr>
            <w:tcW w:w="3117" w:type="dxa"/>
          </w:tcPr>
          <w:p w14:paraId="79F4297E" w14:textId="77777777" w:rsidR="00A423D2" w:rsidRDefault="00FA1D79">
            <w:r>
              <w:t>Higher level of questioning</w:t>
            </w:r>
          </w:p>
        </w:tc>
        <w:tc>
          <w:tcPr>
            <w:tcW w:w="3117" w:type="dxa"/>
          </w:tcPr>
          <w:p w14:paraId="26E8D284" w14:textId="77777777" w:rsidR="00A423D2" w:rsidRDefault="00FA1D79">
            <w:r>
              <w:t>Consent forms</w:t>
            </w:r>
          </w:p>
        </w:tc>
      </w:tr>
      <w:tr w:rsidR="00A423D2" w14:paraId="210CD96A" w14:textId="77777777">
        <w:tc>
          <w:tcPr>
            <w:tcW w:w="3116" w:type="dxa"/>
          </w:tcPr>
          <w:p w14:paraId="6A63EC32" w14:textId="77777777" w:rsidR="00A423D2" w:rsidRDefault="00FA1D79">
            <w:r>
              <w:t>Student engagement</w:t>
            </w:r>
          </w:p>
        </w:tc>
        <w:tc>
          <w:tcPr>
            <w:tcW w:w="3117" w:type="dxa"/>
          </w:tcPr>
          <w:p w14:paraId="1669179A" w14:textId="77777777" w:rsidR="00A423D2" w:rsidRDefault="00FA1D79">
            <w:r>
              <w:t>Accountability</w:t>
            </w:r>
          </w:p>
        </w:tc>
        <w:tc>
          <w:tcPr>
            <w:tcW w:w="3117" w:type="dxa"/>
          </w:tcPr>
          <w:p w14:paraId="58BB35D4" w14:textId="77777777" w:rsidR="00A423D2" w:rsidRDefault="00FA1D79">
            <w:r>
              <w:t>Taking all 4 components vs 1 or 2 at a time</w:t>
            </w:r>
          </w:p>
        </w:tc>
      </w:tr>
      <w:tr w:rsidR="00A423D2" w14:paraId="00BFD3C3" w14:textId="77777777">
        <w:tc>
          <w:tcPr>
            <w:tcW w:w="3116" w:type="dxa"/>
          </w:tcPr>
          <w:p w14:paraId="04FD715B" w14:textId="77777777" w:rsidR="00A423D2" w:rsidRDefault="00FA1D79">
            <w:r>
              <w:t>Student-centered learning</w:t>
            </w:r>
          </w:p>
        </w:tc>
        <w:tc>
          <w:tcPr>
            <w:tcW w:w="3117" w:type="dxa"/>
          </w:tcPr>
          <w:p w14:paraId="09F26C3B" w14:textId="77777777" w:rsidR="00A423D2" w:rsidRDefault="00FA1D79">
            <w:r>
              <w:t>Curriculum does not really align with what we need the video to show</w:t>
            </w:r>
          </w:p>
        </w:tc>
        <w:tc>
          <w:tcPr>
            <w:tcW w:w="3117" w:type="dxa"/>
          </w:tcPr>
          <w:p w14:paraId="342EC171" w14:textId="77777777" w:rsidR="00A423D2" w:rsidRDefault="00A423D2"/>
        </w:tc>
      </w:tr>
      <w:tr w:rsidR="00A423D2" w14:paraId="3EA9EEC1" w14:textId="77777777">
        <w:tc>
          <w:tcPr>
            <w:tcW w:w="3116" w:type="dxa"/>
            <w:tcBorders>
              <w:bottom w:val="single" w:sz="4" w:space="0" w:color="000000"/>
            </w:tcBorders>
          </w:tcPr>
          <w:p w14:paraId="5A2B8CCC" w14:textId="77777777" w:rsidR="00A423D2" w:rsidRDefault="00FA1D79">
            <w:r>
              <w:t>Environment in which students are willing to take risks in learning</w:t>
            </w:r>
          </w:p>
        </w:tc>
        <w:tc>
          <w:tcPr>
            <w:tcW w:w="3117" w:type="dxa"/>
            <w:tcBorders>
              <w:bottom w:val="single" w:sz="4" w:space="0" w:color="000000"/>
            </w:tcBorders>
          </w:tcPr>
          <w:p w14:paraId="53C54759" w14:textId="77777777" w:rsidR="00A423D2" w:rsidRDefault="00A423D2"/>
        </w:tc>
        <w:tc>
          <w:tcPr>
            <w:tcW w:w="3117" w:type="dxa"/>
            <w:tcBorders>
              <w:bottom w:val="single" w:sz="4" w:space="0" w:color="000000"/>
            </w:tcBorders>
          </w:tcPr>
          <w:p w14:paraId="524F1372" w14:textId="77777777" w:rsidR="00A423D2" w:rsidRDefault="00A423D2"/>
        </w:tc>
      </w:tr>
      <w:tr w:rsidR="00A423D2" w14:paraId="1B222793" w14:textId="77777777">
        <w:tc>
          <w:tcPr>
            <w:tcW w:w="3116" w:type="dxa"/>
            <w:tcBorders>
              <w:left w:val="nil"/>
              <w:bottom w:val="nil"/>
              <w:right w:val="nil"/>
            </w:tcBorders>
          </w:tcPr>
          <w:p w14:paraId="18394300" w14:textId="77777777" w:rsidR="00A423D2" w:rsidRDefault="00A423D2">
            <w:pPr>
              <w:jc w:val="both"/>
              <w:rPr>
                <w:sz w:val="20"/>
                <w:szCs w:val="20"/>
              </w:rPr>
            </w:pPr>
          </w:p>
          <w:p w14:paraId="67CC0527" w14:textId="77777777" w:rsidR="00A423D2" w:rsidRDefault="00FA1D79">
            <w:pPr>
              <w:jc w:val="both"/>
              <w:rPr>
                <w:sz w:val="20"/>
                <w:szCs w:val="20"/>
              </w:rPr>
            </w:pPr>
            <w:r>
              <w:rPr>
                <w:sz w:val="20"/>
                <w:szCs w:val="20"/>
              </w:rPr>
              <w:t>What specific evidence can you describe to show that you have that safe environment that encourages risk taking?</w:t>
            </w:r>
          </w:p>
          <w:p w14:paraId="18EEA52D" w14:textId="77777777" w:rsidR="00A423D2" w:rsidRDefault="00A423D2">
            <w:pPr>
              <w:jc w:val="both"/>
              <w:rPr>
                <w:sz w:val="20"/>
                <w:szCs w:val="20"/>
              </w:rPr>
            </w:pPr>
          </w:p>
          <w:p w14:paraId="16437A6E" w14:textId="77777777" w:rsidR="00A423D2" w:rsidRDefault="00FA1D79">
            <w:pPr>
              <w:jc w:val="both"/>
              <w:rPr>
                <w:sz w:val="20"/>
                <w:szCs w:val="20"/>
              </w:rPr>
            </w:pPr>
            <w:r>
              <w:rPr>
                <w:sz w:val="20"/>
                <w:szCs w:val="20"/>
              </w:rPr>
              <w:t>How can you turn those less than exciting lessons into constructive play or exploration?    Is it really student-centered if they are not enga</w:t>
            </w:r>
            <w:r>
              <w:rPr>
                <w:sz w:val="20"/>
                <w:szCs w:val="20"/>
              </w:rPr>
              <w:t xml:space="preserve">ged?  </w:t>
            </w:r>
          </w:p>
          <w:p w14:paraId="35BC8196" w14:textId="77777777" w:rsidR="00A423D2" w:rsidRDefault="00A423D2">
            <w:pPr>
              <w:jc w:val="both"/>
              <w:rPr>
                <w:sz w:val="20"/>
                <w:szCs w:val="20"/>
              </w:rPr>
            </w:pPr>
          </w:p>
          <w:p w14:paraId="1BC4371A" w14:textId="77777777" w:rsidR="00A423D2" w:rsidRDefault="00A423D2">
            <w:pPr>
              <w:jc w:val="both"/>
              <w:rPr>
                <w:sz w:val="20"/>
                <w:szCs w:val="20"/>
              </w:rPr>
            </w:pPr>
          </w:p>
          <w:p w14:paraId="5182B198" w14:textId="77777777" w:rsidR="00A423D2" w:rsidRDefault="00FA1D79">
            <w:pPr>
              <w:jc w:val="both"/>
            </w:pPr>
            <w:r>
              <w:rPr>
                <w:sz w:val="20"/>
                <w:szCs w:val="20"/>
              </w:rPr>
              <w:t>How can you reassure yourself that this is an investment in yourself?  You will be a better teacher for it, and the supplement more than covers the expense.</w:t>
            </w:r>
            <w:r>
              <w:t xml:space="preserve">  </w:t>
            </w:r>
          </w:p>
          <w:p w14:paraId="1DE3E332" w14:textId="77777777" w:rsidR="00A423D2" w:rsidRDefault="00A423D2">
            <w:pPr>
              <w:jc w:val="both"/>
            </w:pPr>
          </w:p>
          <w:p w14:paraId="4A8FB9DF" w14:textId="77777777" w:rsidR="00A423D2" w:rsidRDefault="00A423D2">
            <w:pPr>
              <w:jc w:val="both"/>
            </w:pPr>
          </w:p>
        </w:tc>
        <w:tc>
          <w:tcPr>
            <w:tcW w:w="3117" w:type="dxa"/>
            <w:tcBorders>
              <w:left w:val="nil"/>
              <w:bottom w:val="nil"/>
              <w:right w:val="nil"/>
            </w:tcBorders>
          </w:tcPr>
          <w:p w14:paraId="06DA8F82" w14:textId="77777777" w:rsidR="00A423D2" w:rsidRDefault="00FA1D79">
            <w:pPr>
              <w:jc w:val="both"/>
              <w:rPr>
                <w:sz w:val="20"/>
                <w:szCs w:val="20"/>
              </w:rPr>
            </w:pPr>
            <w:r>
              <w:rPr>
                <w:sz w:val="20"/>
                <w:szCs w:val="20"/>
              </w:rPr>
              <w:t>Questions to ponder:</w:t>
            </w:r>
          </w:p>
          <w:p w14:paraId="09C02C7F" w14:textId="77777777" w:rsidR="00A423D2" w:rsidRDefault="00FA1D79">
            <w:pPr>
              <w:jc w:val="both"/>
              <w:rPr>
                <w:sz w:val="20"/>
                <w:szCs w:val="20"/>
              </w:rPr>
            </w:pPr>
            <w:r>
              <w:rPr>
                <w:sz w:val="20"/>
                <w:szCs w:val="20"/>
              </w:rPr>
              <w:t>What shows in your classroom instruction that you have built thos</w:t>
            </w:r>
            <w:r>
              <w:rPr>
                <w:sz w:val="20"/>
                <w:szCs w:val="20"/>
              </w:rPr>
              <w:t>e relationships with students?</w:t>
            </w:r>
          </w:p>
          <w:p w14:paraId="2C77B571" w14:textId="77777777" w:rsidR="00A423D2" w:rsidRDefault="00A423D2">
            <w:pPr>
              <w:jc w:val="both"/>
              <w:rPr>
                <w:sz w:val="20"/>
                <w:szCs w:val="20"/>
              </w:rPr>
            </w:pPr>
          </w:p>
          <w:p w14:paraId="07787776" w14:textId="77777777" w:rsidR="00A423D2" w:rsidRDefault="00A423D2">
            <w:pPr>
              <w:rPr>
                <w:sz w:val="20"/>
                <w:szCs w:val="20"/>
              </w:rPr>
            </w:pPr>
          </w:p>
          <w:p w14:paraId="338BA151" w14:textId="77777777" w:rsidR="00A423D2" w:rsidRDefault="00FA1D79">
            <w:pPr>
              <w:rPr>
                <w:sz w:val="20"/>
                <w:szCs w:val="20"/>
              </w:rPr>
            </w:pPr>
            <w:r>
              <w:rPr>
                <w:sz w:val="20"/>
                <w:szCs w:val="20"/>
              </w:rPr>
              <w:t>How can you be intentional in allowing that wait time?  If you simply don’t give the students the answers, won’t they eventually take that risk and try instead of sitting in awkward silence?</w:t>
            </w:r>
          </w:p>
          <w:p w14:paraId="0EB863CA" w14:textId="77777777" w:rsidR="00A423D2" w:rsidRDefault="00A423D2">
            <w:pPr>
              <w:rPr>
                <w:sz w:val="20"/>
                <w:szCs w:val="20"/>
              </w:rPr>
            </w:pPr>
          </w:p>
          <w:p w14:paraId="52D8FB2C" w14:textId="77777777" w:rsidR="00A423D2" w:rsidRDefault="00FA1D79">
            <w:r>
              <w:rPr>
                <w:sz w:val="20"/>
                <w:szCs w:val="20"/>
              </w:rPr>
              <w:t>What are your resources for cam</w:t>
            </w:r>
            <w:r>
              <w:rPr>
                <w:sz w:val="20"/>
                <w:szCs w:val="20"/>
              </w:rPr>
              <w:t>eras and microphones?  You each have a person at your school, but Dr. Wilson also has a camera that he can check out to your school.</w:t>
            </w:r>
          </w:p>
        </w:tc>
        <w:tc>
          <w:tcPr>
            <w:tcW w:w="3117" w:type="dxa"/>
            <w:tcBorders>
              <w:left w:val="nil"/>
              <w:bottom w:val="nil"/>
              <w:right w:val="nil"/>
            </w:tcBorders>
          </w:tcPr>
          <w:p w14:paraId="6928A910" w14:textId="77777777" w:rsidR="00A423D2" w:rsidRDefault="00A423D2"/>
          <w:p w14:paraId="57EAC219" w14:textId="77777777" w:rsidR="00A423D2" w:rsidRDefault="00FA1D79">
            <w:pPr>
              <w:rPr>
                <w:sz w:val="20"/>
                <w:szCs w:val="20"/>
              </w:rPr>
            </w:pPr>
            <w:r>
              <w:rPr>
                <w:sz w:val="20"/>
                <w:szCs w:val="20"/>
              </w:rPr>
              <w:t>In what ways does monitoring your students’ effort and accuracy inform your instruction?  Be specific.</w:t>
            </w:r>
          </w:p>
          <w:p w14:paraId="64251983" w14:textId="77777777" w:rsidR="00A423D2" w:rsidRDefault="00A423D2">
            <w:pPr>
              <w:rPr>
                <w:sz w:val="20"/>
                <w:szCs w:val="20"/>
              </w:rPr>
            </w:pPr>
          </w:p>
          <w:p w14:paraId="7E50AE06" w14:textId="77777777" w:rsidR="00A423D2" w:rsidRDefault="00FA1D79">
            <w:pPr>
              <w:rPr>
                <w:sz w:val="20"/>
                <w:szCs w:val="20"/>
              </w:rPr>
            </w:pPr>
            <w:r>
              <w:rPr>
                <w:sz w:val="20"/>
                <w:szCs w:val="20"/>
              </w:rPr>
              <w:t xml:space="preserve">Can you gradually </w:t>
            </w:r>
            <w:r>
              <w:rPr>
                <w:sz w:val="20"/>
                <w:szCs w:val="20"/>
              </w:rPr>
              <w:t>increase the level of questioning so that by the time you videotape, your students are working and thinking at that higher level?</w:t>
            </w:r>
          </w:p>
          <w:p w14:paraId="78310A8C" w14:textId="77777777" w:rsidR="00A423D2" w:rsidRDefault="00A423D2">
            <w:pPr>
              <w:rPr>
                <w:sz w:val="20"/>
                <w:szCs w:val="20"/>
              </w:rPr>
            </w:pPr>
          </w:p>
          <w:p w14:paraId="0C6E8C22" w14:textId="77777777" w:rsidR="00A423D2" w:rsidRDefault="00A423D2">
            <w:pPr>
              <w:rPr>
                <w:sz w:val="20"/>
                <w:szCs w:val="20"/>
              </w:rPr>
            </w:pPr>
          </w:p>
          <w:p w14:paraId="08029DCA" w14:textId="77777777" w:rsidR="00A423D2" w:rsidRDefault="00FA1D79">
            <w:pPr>
              <w:rPr>
                <w:sz w:val="20"/>
                <w:szCs w:val="20"/>
              </w:rPr>
            </w:pPr>
            <w:r>
              <w:rPr>
                <w:sz w:val="20"/>
                <w:szCs w:val="20"/>
              </w:rPr>
              <w:t xml:space="preserve">In what creative ways can you encourage your students to return those consent forms?  </w:t>
            </w:r>
          </w:p>
          <w:p w14:paraId="676C1304" w14:textId="77777777" w:rsidR="00A423D2" w:rsidRDefault="00A423D2">
            <w:pPr>
              <w:rPr>
                <w:sz w:val="20"/>
                <w:szCs w:val="20"/>
              </w:rPr>
            </w:pPr>
          </w:p>
          <w:p w14:paraId="382268FB" w14:textId="77777777" w:rsidR="00A423D2" w:rsidRDefault="00A423D2"/>
        </w:tc>
      </w:tr>
    </w:tbl>
    <w:p w14:paraId="0854E356" w14:textId="77777777" w:rsidR="00A423D2" w:rsidRDefault="00FA1D79">
      <w:pPr>
        <w:jc w:val="center"/>
      </w:pPr>
      <w:bookmarkStart w:id="1" w:name="_heading=h.gjdgxs" w:colFirst="0" w:colLast="0"/>
      <w:bookmarkEnd w:id="1"/>
      <w:r>
        <w:rPr>
          <w:highlight w:val="yellow"/>
        </w:rPr>
        <w:t>EXAMPLE FOR FACILITATOR</w:t>
      </w:r>
    </w:p>
    <w:p w14:paraId="3BA1FECF" w14:textId="77777777" w:rsidR="00A423D2" w:rsidRDefault="00FA1D79">
      <w:pPr>
        <w:jc w:val="center"/>
      </w:pPr>
      <w:r>
        <w:t>Identified Strengths, Opportunities for Growth, and Obstacles to Remove</w:t>
      </w:r>
    </w:p>
    <w:p w14:paraId="50B91740" w14:textId="77777777" w:rsidR="00A423D2" w:rsidRDefault="00A423D2">
      <w:pPr>
        <w:jc w:val="center"/>
      </w:pPr>
    </w:p>
    <w:p w14:paraId="67BDDA19" w14:textId="77777777" w:rsidR="00A423D2" w:rsidRDefault="00FA1D79">
      <w:pPr>
        <w:jc w:val="center"/>
        <w:rPr>
          <w:sz w:val="22"/>
          <w:szCs w:val="22"/>
        </w:rPr>
      </w:pPr>
      <w:r>
        <w:rPr>
          <w:sz w:val="22"/>
          <w:szCs w:val="22"/>
          <w:highlight w:val="yellow"/>
        </w:rPr>
        <w:t>THIS IS AN EXAMPLE.  THE LISTED STRENGTHS, OPPORTUNITIES, CHALLENGES WERE SHARED DURING A SESSION WITH A COHORT.  THE FACILITATOR CREATED THE CHART AFTER THE MEETING AND WROTE QUESTIO</w:t>
      </w:r>
      <w:r>
        <w:rPr>
          <w:sz w:val="22"/>
          <w:szCs w:val="22"/>
          <w:highlight w:val="yellow"/>
        </w:rPr>
        <w:t>NS FOR THEM TO PONDER.  THIS WAS SHARED VIA EMAIL AFTER THE MEETING.</w:t>
      </w:r>
    </w:p>
    <w:sectPr w:rsidR="00A423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auto"/>
    <w:pitch w:val="default"/>
  </w:font>
  <w:font w:name="Times New Roman">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3D2"/>
    <w:rsid w:val="00A423D2"/>
    <w:rsid w:val="00FA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1F1F7D"/>
  <w15:docId w15:val="{1595786D-9D24-2B44-8095-DFA2D991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F4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fGVWruMtHnL/Yg28oq29QowXtw==">AMUW2mW7oOsVx0sJDMqvK1+TRFjDT/fklaUjJhFupAK+UmL/DBQNOHnym+lI0VW1prQsVI2HNDXR3OBXcvWsL+O6OQoim4CMxKVEmqREM082qyFJUh2e+hH7DeKbdWPEgwdGAkV2fU+H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2022-08-31T13:43:00Z</dcterms:created>
  <dcterms:modified xsi:type="dcterms:W3CDTF">2022-08-31T13:43:00Z</dcterms:modified>
</cp:coreProperties>
</file>