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EA" w:rsidRDefault="00BF71A5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4650499</wp:posOffset>
            </wp:positionH>
            <wp:positionV relativeFrom="paragraph">
              <wp:posOffset>7407757</wp:posOffset>
            </wp:positionV>
            <wp:extent cx="1838325" cy="1733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7937" r="4673" b="7576"/>
                    <a:stretch/>
                  </pic:blipFill>
                  <pic:spPr bwMode="auto">
                    <a:xfrm>
                      <a:off x="0" y="0"/>
                      <a:ext cx="183832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0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7610475</wp:posOffset>
                </wp:positionV>
                <wp:extent cx="2144395" cy="307340"/>
                <wp:effectExtent l="0" t="0" r="825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95" w:rsidRPr="00302C25" w:rsidRDefault="009F197C" w:rsidP="004F52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596A9"/>
                                <w:sz w:val="28"/>
                              </w:rPr>
                            </w:pPr>
                            <w:r w:rsidRPr="00302C25">
                              <w:rPr>
                                <w:rFonts w:ascii="Arial Narrow" w:hAnsi="Arial Narrow"/>
                                <w:b/>
                                <w:color w:val="3596A9"/>
                                <w:sz w:val="28"/>
                              </w:rPr>
                              <w:t>CONTACT INFORMATION</w:t>
                            </w:r>
                          </w:p>
                          <w:p w:rsidR="00D24295" w:rsidRPr="00D24295" w:rsidRDefault="00D24295" w:rsidP="00D2429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599.25pt;width:168.85pt;height:2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QUHwIAABs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" stroked="f">
                <v:textbox>
                  <w:txbxContent>
                    <w:p w:rsidR="00D24295" w:rsidRPr="00302C25" w:rsidRDefault="009F197C" w:rsidP="004F520C">
                      <w:pPr>
                        <w:jc w:val="center"/>
                        <w:rPr>
                          <w:rFonts w:ascii="Arial Narrow" w:hAnsi="Arial Narrow"/>
                          <w:b/>
                          <w:color w:val="3596A9"/>
                          <w:sz w:val="28"/>
                        </w:rPr>
                      </w:pPr>
                      <w:r w:rsidRPr="00302C25">
                        <w:rPr>
                          <w:rFonts w:ascii="Arial Narrow" w:hAnsi="Arial Narrow"/>
                          <w:b/>
                          <w:color w:val="3596A9"/>
                          <w:sz w:val="28"/>
                        </w:rPr>
                        <w:t>CONTACT INFORMATION</w:t>
                      </w:r>
                    </w:p>
                    <w:p w:rsidR="00D24295" w:rsidRPr="00D24295" w:rsidRDefault="00D24295" w:rsidP="00D2429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520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6BB21F" wp14:editId="639D340A">
                <wp:simplePos x="0" y="0"/>
                <wp:positionH relativeFrom="column">
                  <wp:posOffset>1857375</wp:posOffset>
                </wp:positionH>
                <wp:positionV relativeFrom="paragraph">
                  <wp:posOffset>7886700</wp:posOffset>
                </wp:positionV>
                <wp:extent cx="2638425" cy="1158875"/>
                <wp:effectExtent l="0" t="0" r="9525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95" w:rsidRPr="00302C25" w:rsidRDefault="00D24295" w:rsidP="00EE478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02C25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Betsey Costner</w:t>
                            </w:r>
                          </w:p>
                          <w:p w:rsidR="000466C8" w:rsidRPr="000466C8" w:rsidRDefault="00665A98" w:rsidP="005A735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Clinical Placements and Academic Adviser</w:t>
                            </w:r>
                          </w:p>
                          <w:p w:rsidR="00EE478A" w:rsidRPr="0039226C" w:rsidRDefault="005A0C72" w:rsidP="005A735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hyperlink r:id="rId9" w:history="1">
                              <w:r w:rsidR="000466C8" w:rsidRPr="0039226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z w:val="24"/>
                                  <w:u w:val="none"/>
                                </w:rPr>
                                <w:t>btcostne@coastal.edu</w:t>
                              </w:r>
                            </w:hyperlink>
                          </w:p>
                          <w:p w:rsidR="000466C8" w:rsidRPr="000466C8" w:rsidRDefault="000466C8" w:rsidP="005A735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843.349.6958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B21F" id="_x0000_s1027" type="#_x0000_t202" style="position:absolute;margin-left:146.25pt;margin-top:621pt;width:207.75pt;height:9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pVIgIAACM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" stroked="f">
                <v:textbox>
                  <w:txbxContent>
                    <w:p w:rsidR="00D24295" w:rsidRPr="00302C25" w:rsidRDefault="00D24295" w:rsidP="00EE478A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02C25">
                        <w:rPr>
                          <w:rFonts w:ascii="Arial Narrow" w:hAnsi="Arial Narrow"/>
                          <w:b/>
                          <w:sz w:val="28"/>
                        </w:rPr>
                        <w:t>Betsey Costner</w:t>
                      </w:r>
                    </w:p>
                    <w:p w:rsidR="000466C8" w:rsidRPr="000466C8" w:rsidRDefault="00665A98" w:rsidP="005A735C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Clinical Placements and Academic Adviser</w:t>
                      </w:r>
                    </w:p>
                    <w:p w:rsidR="00EE478A" w:rsidRPr="0039226C" w:rsidRDefault="00AF54F6" w:rsidP="005A735C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hyperlink r:id="rId10" w:history="1">
                        <w:r w:rsidR="000466C8" w:rsidRPr="0039226C">
                          <w:rPr>
                            <w:rStyle w:val="Hyperlink"/>
                            <w:rFonts w:ascii="Arial Narrow" w:hAnsi="Arial Narrow"/>
                            <w:color w:val="auto"/>
                            <w:sz w:val="24"/>
                            <w:u w:val="none"/>
                          </w:rPr>
                          <w:t>btcostne@coastal.edu</w:t>
                        </w:r>
                      </w:hyperlink>
                    </w:p>
                    <w:p w:rsidR="000466C8" w:rsidRPr="000466C8" w:rsidRDefault="000466C8" w:rsidP="005A735C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843.349.6958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20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7883525</wp:posOffset>
                </wp:positionV>
                <wp:extent cx="2047875" cy="124777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6C8" w:rsidRPr="00302C25" w:rsidRDefault="00D24295" w:rsidP="000466C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02C25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Amanda Darden</w:t>
                            </w:r>
                          </w:p>
                          <w:p w:rsidR="000466C8" w:rsidRPr="000466C8" w:rsidRDefault="000466C8" w:rsidP="000466C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466C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Director of Teaching Fellows</w:t>
                            </w:r>
                          </w:p>
                          <w:p w:rsidR="00EE478A" w:rsidRPr="0039226C" w:rsidRDefault="005A0C72" w:rsidP="000466C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0466C8" w:rsidRPr="0039226C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adarden1@coastal.edu</w:t>
                              </w:r>
                            </w:hyperlink>
                          </w:p>
                          <w:p w:rsidR="000466C8" w:rsidRPr="000466C8" w:rsidRDefault="000466C8" w:rsidP="000466C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843.349.2699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620.75pt;width:161.25pt;height:9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" stroked="f">
                <v:textbox>
                  <w:txbxContent>
                    <w:p w:rsidR="000466C8" w:rsidRPr="00302C25" w:rsidRDefault="00D24295" w:rsidP="000466C8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02C25">
                        <w:rPr>
                          <w:rFonts w:ascii="Arial Narrow" w:hAnsi="Arial Narrow"/>
                          <w:b/>
                          <w:sz w:val="28"/>
                        </w:rPr>
                        <w:t>Amanda Darden</w:t>
                      </w:r>
                    </w:p>
                    <w:p w:rsidR="000466C8" w:rsidRPr="000466C8" w:rsidRDefault="000466C8" w:rsidP="000466C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466C8">
                        <w:rPr>
                          <w:rFonts w:ascii="Arial Narrow" w:hAnsi="Arial Narrow"/>
                          <w:sz w:val="24"/>
                          <w:szCs w:val="24"/>
                        </w:rPr>
                        <w:t>Director of Teaching Fellows</w:t>
                      </w:r>
                    </w:p>
                    <w:p w:rsidR="00EE478A" w:rsidRPr="0039226C" w:rsidRDefault="00AF54F6" w:rsidP="000466C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hyperlink r:id="rId12" w:history="1">
                        <w:r w:rsidR="000466C8" w:rsidRPr="0039226C">
                          <w:rPr>
                            <w:rStyle w:val="Hyperlink"/>
                            <w:rFonts w:ascii="Arial Narrow" w:hAnsi="Arial Narrow"/>
                            <w:color w:val="auto"/>
                            <w:sz w:val="24"/>
                            <w:szCs w:val="24"/>
                            <w:u w:val="none"/>
                          </w:rPr>
                          <w:t>adarden1@coastal.edu</w:t>
                        </w:r>
                      </w:hyperlink>
                    </w:p>
                    <w:p w:rsidR="000466C8" w:rsidRPr="000466C8" w:rsidRDefault="000466C8" w:rsidP="000466C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843.349.2699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26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5689147</wp:posOffset>
                </wp:positionV>
                <wp:extent cx="2997835" cy="1404620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5B6" w:rsidRPr="001A75B6" w:rsidRDefault="001A75B6" w:rsidP="001A75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1A75B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SOCIAL MEDIA</w:t>
                            </w:r>
                          </w:p>
                          <w:p w:rsidR="001A75B6" w:rsidRPr="001A75B6" w:rsidRDefault="001A75B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5A735C">
                              <w:rPr>
                                <w:rFonts w:ascii="Arial Narrow" w:hAnsi="Arial Narrow"/>
                                <w:color w:val="3596A9"/>
                                <w:sz w:val="28"/>
                              </w:rPr>
                              <w:t>Instagram</w:t>
                            </w:r>
                            <w:r w:rsidRPr="001A75B6">
                              <w:rPr>
                                <w:rFonts w:ascii="Arial Narrow" w:hAnsi="Arial Narrow"/>
                                <w:sz w:val="28"/>
                              </w:rPr>
                              <w:t xml:space="preserve">: </w:t>
                            </w:r>
                            <w:r w:rsidR="000466C8">
                              <w:rPr>
                                <w:rFonts w:ascii="Arial Narrow" w:hAnsi="Arial Narrow"/>
                                <w:sz w:val="28"/>
                              </w:rPr>
                              <w:t>@</w:t>
                            </w:r>
                            <w:r w:rsidRPr="001A75B6">
                              <w:rPr>
                                <w:rFonts w:ascii="Arial Narrow" w:hAnsi="Arial Narrow"/>
                                <w:sz w:val="28"/>
                              </w:rPr>
                              <w:t>ccuteachingfellows</w:t>
                            </w:r>
                          </w:p>
                          <w:p w:rsidR="001A75B6" w:rsidRPr="001A75B6" w:rsidRDefault="001A75B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5A735C">
                              <w:rPr>
                                <w:rFonts w:ascii="Arial Narrow" w:hAnsi="Arial Narrow"/>
                                <w:color w:val="3596A9"/>
                                <w:sz w:val="28"/>
                              </w:rPr>
                              <w:t>Facebook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: </w:t>
                            </w:r>
                            <w:r w:rsidR="000466C8" w:rsidRPr="00D500E2">
                              <w:rPr>
                                <w:rFonts w:ascii="Arial Narrow" w:hAnsi="Arial Narrow"/>
                                <w:sz w:val="28"/>
                              </w:rPr>
                              <w:t>@</w:t>
                            </w:r>
                            <w:r w:rsidR="005A735C" w:rsidRPr="00D500E2">
                              <w:rPr>
                                <w:rFonts w:ascii="Arial Narrow" w:hAnsi="Arial Narrow"/>
                                <w:sz w:val="28"/>
                              </w:rPr>
                              <w:t>ccuteachingfellows</w:t>
                            </w:r>
                          </w:p>
                          <w:p w:rsidR="001A75B6" w:rsidRPr="001A75B6" w:rsidRDefault="001A75B6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5A735C">
                              <w:rPr>
                                <w:rFonts w:ascii="Arial Narrow" w:hAnsi="Arial Narrow"/>
                                <w:color w:val="3596A9"/>
                                <w:sz w:val="28"/>
                              </w:rPr>
                              <w:t>Website</w:t>
                            </w:r>
                            <w:r w:rsidRPr="001A75B6">
                              <w:rPr>
                                <w:rFonts w:ascii="Arial Narrow" w:hAnsi="Arial Narrow"/>
                                <w:sz w:val="28"/>
                              </w:rPr>
                              <w:t>:</w:t>
                            </w:r>
                            <w:r w:rsidR="003259E2" w:rsidRPr="003259E2">
                              <w:t xml:space="preserve"> </w:t>
                            </w:r>
                            <w:r w:rsidR="003259E2" w:rsidRPr="003259E2">
                              <w:rPr>
                                <w:rFonts w:ascii="Arial Narrow" w:hAnsi="Arial Narrow"/>
                                <w:sz w:val="28"/>
                              </w:rPr>
                              <w:t>www.coastal.edu/</w:t>
                            </w:r>
                            <w:r w:rsidR="00665A98">
                              <w:rPr>
                                <w:rFonts w:ascii="Arial Narrow" w:hAnsi="Arial Narrow"/>
                                <w:sz w:val="28"/>
                              </w:rPr>
                              <w:t>/teachingfellowsprogram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0.6pt;margin-top:447.95pt;width:236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" stroked="f">
                <v:textbox style="mso-fit-shape-to-text:t">
                  <w:txbxContent>
                    <w:p w:rsidR="001A75B6" w:rsidRPr="001A75B6" w:rsidRDefault="001A75B6" w:rsidP="001A75B6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1A75B6">
                        <w:rPr>
                          <w:rFonts w:ascii="Arial Narrow" w:hAnsi="Arial Narrow"/>
                          <w:b/>
                          <w:sz w:val="28"/>
                        </w:rPr>
                        <w:t>SOCIAL MEDIA</w:t>
                      </w:r>
                    </w:p>
                    <w:p w:rsidR="001A75B6" w:rsidRPr="001A75B6" w:rsidRDefault="001A75B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5A735C">
                        <w:rPr>
                          <w:rFonts w:ascii="Arial Narrow" w:hAnsi="Arial Narrow"/>
                          <w:color w:val="3596A9"/>
                          <w:sz w:val="28"/>
                        </w:rPr>
                        <w:t>Instagram</w:t>
                      </w:r>
                      <w:r w:rsidRPr="001A75B6">
                        <w:rPr>
                          <w:rFonts w:ascii="Arial Narrow" w:hAnsi="Arial Narrow"/>
                          <w:sz w:val="28"/>
                        </w:rPr>
                        <w:t xml:space="preserve">: </w:t>
                      </w:r>
                      <w:r w:rsidR="000466C8">
                        <w:rPr>
                          <w:rFonts w:ascii="Arial Narrow" w:hAnsi="Arial Narrow"/>
                          <w:sz w:val="28"/>
                        </w:rPr>
                        <w:t>@</w:t>
                      </w:r>
                      <w:r w:rsidRPr="001A75B6">
                        <w:rPr>
                          <w:rFonts w:ascii="Arial Narrow" w:hAnsi="Arial Narrow"/>
                          <w:sz w:val="28"/>
                        </w:rPr>
                        <w:t>ccuteachingfellows</w:t>
                      </w:r>
                    </w:p>
                    <w:p w:rsidR="001A75B6" w:rsidRPr="001A75B6" w:rsidRDefault="001A75B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5A735C">
                        <w:rPr>
                          <w:rFonts w:ascii="Arial Narrow" w:hAnsi="Arial Narrow"/>
                          <w:color w:val="3596A9"/>
                          <w:sz w:val="28"/>
                        </w:rPr>
                        <w:t>Facebook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: </w:t>
                      </w:r>
                      <w:r w:rsidR="000466C8" w:rsidRPr="00D500E2">
                        <w:rPr>
                          <w:rFonts w:ascii="Arial Narrow" w:hAnsi="Arial Narrow"/>
                          <w:sz w:val="28"/>
                        </w:rPr>
                        <w:t>@</w:t>
                      </w:r>
                      <w:r w:rsidR="005A735C" w:rsidRPr="00D500E2">
                        <w:rPr>
                          <w:rFonts w:ascii="Arial Narrow" w:hAnsi="Arial Narrow"/>
                          <w:sz w:val="28"/>
                        </w:rPr>
                        <w:t>ccuteachingfellows</w:t>
                      </w:r>
                    </w:p>
                    <w:p w:rsidR="001A75B6" w:rsidRPr="001A75B6" w:rsidRDefault="001A75B6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5A735C">
                        <w:rPr>
                          <w:rFonts w:ascii="Arial Narrow" w:hAnsi="Arial Narrow"/>
                          <w:color w:val="3596A9"/>
                          <w:sz w:val="28"/>
                        </w:rPr>
                        <w:t>Website</w:t>
                      </w:r>
                      <w:r w:rsidRPr="001A75B6">
                        <w:rPr>
                          <w:rFonts w:ascii="Arial Narrow" w:hAnsi="Arial Narrow"/>
                          <w:sz w:val="28"/>
                        </w:rPr>
                        <w:t>:</w:t>
                      </w:r>
                      <w:r w:rsidR="003259E2" w:rsidRPr="003259E2">
                        <w:t xml:space="preserve"> </w:t>
                      </w:r>
                      <w:r w:rsidR="003259E2" w:rsidRPr="003259E2">
                        <w:rPr>
                          <w:rFonts w:ascii="Arial Narrow" w:hAnsi="Arial Narrow"/>
                          <w:sz w:val="28"/>
                        </w:rPr>
                        <w:t>www.coastal.edu/</w:t>
                      </w:r>
                      <w:r w:rsidR="00665A98">
                        <w:rPr>
                          <w:rFonts w:ascii="Arial Narrow" w:hAnsi="Arial Narrow"/>
                          <w:sz w:val="28"/>
                        </w:rPr>
                        <w:t>/teachingfellowsprogram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E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1014730</wp:posOffset>
                </wp:positionV>
                <wp:extent cx="3206750" cy="44056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40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98A" w:rsidRPr="00EE478A" w:rsidRDefault="0026398A" w:rsidP="00EC5B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3596A9"/>
                                <w:sz w:val="28"/>
                              </w:rPr>
                            </w:pPr>
                            <w:r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8"/>
                              </w:rPr>
                              <w:t>OVERVIEW</w:t>
                            </w:r>
                          </w:p>
                          <w:p w:rsidR="0026398A" w:rsidRPr="00EC5B52" w:rsidRDefault="0026398A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C5B52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The Coastal Carolina University Teaching Fellows Program</w:t>
                            </w:r>
                            <w:r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is designed to offer </w:t>
                            </w:r>
                            <w:r w:rsidR="00EC5B52" w:rsidRPr="00EC5B52">
                              <w:rPr>
                                <w:rFonts w:ascii="Arial Narrow" w:hAnsi="Arial Narrow"/>
                                <w:sz w:val="28"/>
                              </w:rPr>
                              <w:t>students</w:t>
                            </w:r>
                            <w:r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 unique, </w:t>
                            </w:r>
                            <w:r w:rsidR="00EC5B52" w:rsidRPr="00EC5B52">
                              <w:rPr>
                                <w:rFonts w:ascii="Arial Narrow" w:hAnsi="Arial Narrow"/>
                                <w:sz w:val="28"/>
                              </w:rPr>
                              <w:t>coordinated</w:t>
                            </w:r>
                            <w:r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and collaborative opportunity to become teacher-leaders. Fellows participate in</w:t>
                            </w:r>
                            <w:r w:rsidR="00EC5B52"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 number of professional development opportunities, including seminars, workshops, conferences, action research, service learning and leadership training. Their work is supported by a program director who oversees the Teaching Fellows program at CCU.</w:t>
                            </w:r>
                            <w:r w:rsidR="00D500E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Administered by the Center for Educator Recruitment, Retention and Advancement (CERRA), the program provides $24,000 scholarships/loans over four years for up to 200 outstanding high school seniors. Coastal Carolina University is one of 11 institutions in the state identified as a Teaching Fellow Institution. </w:t>
                            </w:r>
                            <w:r w:rsidR="00EC5B52"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EC5B5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4.6pt;margin-top:79.9pt;width:252.5pt;height:34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" stroked="f">
                <v:textbox>
                  <w:txbxContent>
                    <w:p w:rsidR="0026398A" w:rsidRPr="00EE478A" w:rsidRDefault="0026398A" w:rsidP="00EC5B52">
                      <w:pPr>
                        <w:jc w:val="center"/>
                        <w:rPr>
                          <w:rFonts w:ascii="Arial Narrow" w:hAnsi="Arial Narrow"/>
                          <w:b/>
                          <w:color w:val="3596A9"/>
                          <w:sz w:val="28"/>
                        </w:rPr>
                      </w:pPr>
                      <w:r w:rsidRPr="00EE478A">
                        <w:rPr>
                          <w:rFonts w:ascii="Arial Narrow" w:hAnsi="Arial Narrow"/>
                          <w:b/>
                          <w:color w:val="3596A9"/>
                          <w:sz w:val="28"/>
                        </w:rPr>
                        <w:t>OVERVIEW</w:t>
                      </w:r>
                    </w:p>
                    <w:p w:rsidR="0026398A" w:rsidRPr="00EC5B52" w:rsidRDefault="0026398A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EC5B52">
                        <w:rPr>
                          <w:rFonts w:ascii="Arial Narrow" w:hAnsi="Arial Narrow"/>
                          <w:b/>
                          <w:sz w:val="28"/>
                        </w:rPr>
                        <w:t>The Coastal Carolina University Teaching Fellows Program</w:t>
                      </w:r>
                      <w:r w:rsidRPr="00EC5B52">
                        <w:rPr>
                          <w:rFonts w:ascii="Arial Narrow" w:hAnsi="Arial Narrow"/>
                          <w:sz w:val="28"/>
                        </w:rPr>
                        <w:t xml:space="preserve"> is designed to offer </w:t>
                      </w:r>
                      <w:r w:rsidR="00EC5B52" w:rsidRPr="00EC5B52">
                        <w:rPr>
                          <w:rFonts w:ascii="Arial Narrow" w:hAnsi="Arial Narrow"/>
                          <w:sz w:val="28"/>
                        </w:rPr>
                        <w:t>students</w:t>
                      </w:r>
                      <w:r w:rsidRPr="00EC5B52">
                        <w:rPr>
                          <w:rFonts w:ascii="Arial Narrow" w:hAnsi="Arial Narrow"/>
                          <w:sz w:val="28"/>
                        </w:rPr>
                        <w:t xml:space="preserve"> a unique, </w:t>
                      </w:r>
                      <w:r w:rsidR="00EC5B52" w:rsidRPr="00EC5B52">
                        <w:rPr>
                          <w:rFonts w:ascii="Arial Narrow" w:hAnsi="Arial Narrow"/>
                          <w:sz w:val="28"/>
                        </w:rPr>
                        <w:t>coordinated</w:t>
                      </w:r>
                      <w:r w:rsidRPr="00EC5B52">
                        <w:rPr>
                          <w:rFonts w:ascii="Arial Narrow" w:hAnsi="Arial Narrow"/>
                          <w:sz w:val="28"/>
                        </w:rPr>
                        <w:t xml:space="preserve"> and collaborative opportunity to become teacher-leaders. Fellows participate in</w:t>
                      </w:r>
                      <w:r w:rsidR="00EC5B52" w:rsidRPr="00EC5B52">
                        <w:rPr>
                          <w:rFonts w:ascii="Arial Narrow" w:hAnsi="Arial Narrow"/>
                          <w:sz w:val="28"/>
                        </w:rPr>
                        <w:t xml:space="preserve"> a number of professional development opportunities, including seminars, workshops, conferences, action research, service learning and leadership training. Their work is supported by a program director who oversees the Teaching Fellows program at CCU.</w:t>
                      </w:r>
                      <w:r w:rsidR="00D500E2">
                        <w:rPr>
                          <w:rFonts w:ascii="Arial Narrow" w:hAnsi="Arial Narrow"/>
                          <w:sz w:val="28"/>
                        </w:rPr>
                        <w:t xml:space="preserve"> Administered by the Center for Educator Recruitment, Retention and Advancement (CERRA), the program provides $24,000 scholarships/loans over four years for up to 200 outstanding high school seniors. Coastal Carolina University is one of 11 institutions in the state identified as a Teaching Fellow Institution. </w:t>
                      </w:r>
                      <w:r w:rsidR="00EC5B52" w:rsidRPr="00EC5B5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EC5B5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E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2594610</wp:posOffset>
                </wp:positionV>
                <wp:extent cx="4401185" cy="51295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512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3E3" w:rsidRPr="009F197C" w:rsidRDefault="00B81D28" w:rsidP="009F19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OPPO</w:t>
                            </w:r>
                            <w:bookmarkStart w:id="0" w:name="_GoBack"/>
                            <w:bookmarkEnd w:id="0"/>
                            <w:r w:rsidR="00D573E3" w:rsidRPr="009F197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RTUNITIES</w:t>
                            </w:r>
                          </w:p>
                          <w:p w:rsidR="009F197C" w:rsidRPr="00EE478A" w:rsidRDefault="00D573E3" w:rsidP="009F197C">
                            <w:pPr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</w:pPr>
                            <w:r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  <w:t>TEACH Community</w:t>
                            </w:r>
                          </w:p>
                          <w:p w:rsidR="00D573E3" w:rsidRPr="00C420B2" w:rsidRDefault="00D573E3" w:rsidP="00C420B2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420B2">
                              <w:rPr>
                                <w:rFonts w:ascii="Arial Narrow" w:hAnsi="Arial Narrow"/>
                                <w:sz w:val="24"/>
                              </w:rPr>
                              <w:t>The TEACH (Teacher Education and Creative Humanities) Community</w:t>
                            </w:r>
                            <w:r w:rsidR="003B37C0" w:rsidRPr="00C420B2">
                              <w:rPr>
                                <w:rFonts w:ascii="Arial Narrow" w:hAnsi="Arial Narrow"/>
                                <w:sz w:val="24"/>
                              </w:rPr>
                              <w:t xml:space="preserve"> is for those students who plan to make teaching their life’s work. The TEACH Community give students many different opportunities, such as bonding with other education majors. </w:t>
                            </w:r>
                          </w:p>
                          <w:p w:rsidR="009F197C" w:rsidRPr="00EE478A" w:rsidRDefault="00D573E3" w:rsidP="00D24295">
                            <w:pPr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</w:pPr>
                            <w:r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  <w:t>Homewood L</w:t>
                            </w:r>
                            <w:r w:rsidR="009F197C"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  <w:t>iteracy Lessons</w:t>
                            </w:r>
                          </w:p>
                          <w:p w:rsidR="00D24295" w:rsidRPr="002465FF" w:rsidRDefault="003B37C0" w:rsidP="002465FF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65FF">
                              <w:rPr>
                                <w:rFonts w:ascii="Arial Narrow" w:hAnsi="Arial Narrow"/>
                                <w:sz w:val="24"/>
                              </w:rPr>
                              <w:t xml:space="preserve">Teaching Fellows received a grant that </w:t>
                            </w:r>
                            <w:r w:rsidR="00665A98">
                              <w:rPr>
                                <w:rFonts w:ascii="Arial Narrow" w:hAnsi="Arial Narrow"/>
                                <w:sz w:val="24"/>
                              </w:rPr>
                              <w:t>allows</w:t>
                            </w:r>
                            <w:r w:rsidRPr="002465FF">
                              <w:rPr>
                                <w:rFonts w:ascii="Arial Narrow" w:hAnsi="Arial Narrow"/>
                                <w:sz w:val="24"/>
                              </w:rPr>
                              <w:t xml:space="preserve"> them to buy </w:t>
                            </w:r>
                            <w:r w:rsidR="00665A98">
                              <w:rPr>
                                <w:rFonts w:ascii="Arial Narrow" w:hAnsi="Arial Narrow"/>
                                <w:sz w:val="24"/>
                              </w:rPr>
                              <w:t>books for the surrounding community</w:t>
                            </w:r>
                            <w:r w:rsidRPr="002465FF">
                              <w:rPr>
                                <w:rFonts w:ascii="Arial Narrow" w:hAnsi="Arial Narrow"/>
                                <w:sz w:val="24"/>
                              </w:rPr>
                              <w:t>. The Teaching Fellows students work with professional teachers to make fun and interactive lessons that allows any education major to go into real classrooms and teach a full</w:t>
                            </w:r>
                            <w:r w:rsidR="00665A98">
                              <w:rPr>
                                <w:rFonts w:ascii="Arial Narrow" w:hAnsi="Arial Narrow"/>
                                <w:sz w:val="24"/>
                              </w:rPr>
                              <w:t xml:space="preserve"> literacy</w:t>
                            </w:r>
                            <w:r w:rsidRPr="002465FF">
                              <w:rPr>
                                <w:rFonts w:ascii="Arial Narrow" w:hAnsi="Arial Narrow"/>
                                <w:sz w:val="24"/>
                              </w:rPr>
                              <w:t xml:space="preserve"> lesson by themselves at Homewood Elementary. </w:t>
                            </w:r>
                          </w:p>
                          <w:p w:rsidR="009F197C" w:rsidRPr="00EE478A" w:rsidRDefault="00C420B2" w:rsidP="00D24295">
                            <w:pPr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</w:pPr>
                            <w:r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  <w:t xml:space="preserve">Field Experience </w:t>
                            </w:r>
                          </w:p>
                          <w:p w:rsidR="00D24295" w:rsidRPr="002465FF" w:rsidRDefault="00C420B2" w:rsidP="002465FF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500E2">
                              <w:rPr>
                                <w:rFonts w:ascii="Arial Narrow" w:hAnsi="Arial Narrow"/>
                                <w:sz w:val="24"/>
                              </w:rPr>
                              <w:t xml:space="preserve">Teaching Fellows </w:t>
                            </w:r>
                            <w:r w:rsidR="00665A98" w:rsidRPr="00D500E2">
                              <w:rPr>
                                <w:rFonts w:ascii="Arial Narrow" w:hAnsi="Arial Narrow"/>
                                <w:sz w:val="24"/>
                              </w:rPr>
                              <w:t>begin</w:t>
                            </w:r>
                            <w:r w:rsidRPr="00D500E2">
                              <w:rPr>
                                <w:rFonts w:ascii="Arial Narrow" w:hAnsi="Arial Narrow"/>
                                <w:sz w:val="24"/>
                              </w:rPr>
                              <w:t xml:space="preserve"> classroom</w:t>
                            </w:r>
                            <w:r w:rsidR="00665A98" w:rsidRPr="00D500E2">
                              <w:rPr>
                                <w:rFonts w:ascii="Arial Narrow" w:hAnsi="Arial Narrow"/>
                                <w:sz w:val="24"/>
                              </w:rPr>
                              <w:t xml:space="preserve"> experiences</w:t>
                            </w:r>
                            <w:r w:rsidR="00D500E2">
                              <w:rPr>
                                <w:rFonts w:ascii="Arial Narrow" w:hAnsi="Arial Narrow"/>
                                <w:sz w:val="24"/>
                              </w:rPr>
                              <w:t xml:space="preserve"> their f</w:t>
                            </w:r>
                            <w:r w:rsidR="00665A98" w:rsidRPr="00D500E2">
                              <w:rPr>
                                <w:rFonts w:ascii="Arial Narrow" w:hAnsi="Arial Narrow"/>
                                <w:sz w:val="24"/>
                              </w:rPr>
                              <w:t>reshmen year and continue with different placements their sophomore year</w:t>
                            </w:r>
                            <w:r w:rsidR="00EE478A" w:rsidRPr="00D500E2">
                              <w:rPr>
                                <w:rFonts w:ascii="Arial Narrow" w:hAnsi="Arial Narrow"/>
                                <w:sz w:val="24"/>
                              </w:rPr>
                              <w:t>.</w:t>
                            </w:r>
                            <w:r w:rsidR="00665A98" w:rsidRPr="00D500E2">
                              <w:rPr>
                                <w:rFonts w:ascii="Arial Narrow" w:hAnsi="Arial Narrow"/>
                                <w:sz w:val="24"/>
                              </w:rPr>
                              <w:t xml:space="preserve"> In comparison to other education majors, they spend more time in the classroom before the start of their junior year.</w:t>
                            </w:r>
                            <w:r w:rsidR="00665A98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EE478A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9F197C" w:rsidRPr="00EE478A" w:rsidRDefault="009F197C" w:rsidP="00D24295">
                            <w:pPr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</w:pPr>
                            <w:r w:rsidRPr="00EE478A">
                              <w:rPr>
                                <w:rFonts w:ascii="Arial Narrow" w:hAnsi="Arial Narrow"/>
                                <w:b/>
                                <w:color w:val="3596A9"/>
                                <w:sz w:val="24"/>
                              </w:rPr>
                              <w:t>Parents’ Night Out</w:t>
                            </w:r>
                          </w:p>
                          <w:p w:rsidR="00D24295" w:rsidRPr="002465FF" w:rsidRDefault="0053071D" w:rsidP="002465FF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65FF">
                              <w:rPr>
                                <w:rFonts w:ascii="Arial Narrow" w:hAnsi="Arial Narrow"/>
                                <w:sz w:val="24"/>
                              </w:rPr>
                              <w:t>This event is where professional staff members can drop off th</w:t>
                            </w:r>
                            <w:r w:rsidR="00C420B2" w:rsidRPr="002465FF">
                              <w:rPr>
                                <w:rFonts w:ascii="Arial Narrow" w:hAnsi="Arial Narrow"/>
                                <w:sz w:val="24"/>
                              </w:rPr>
                              <w:t xml:space="preserve">eir children for a couple hours to have a night out by themselves, and the Teaching Fellows or education majors host fun interactive night to entertain the children. </w:t>
                            </w:r>
                          </w:p>
                          <w:p w:rsidR="00D24295" w:rsidRPr="00D24295" w:rsidRDefault="00D24295" w:rsidP="00D24295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5.75pt;margin-top:204.3pt;width:346.55pt;height:403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" stroked="f">
                <v:textbox>
                  <w:txbxContent>
                    <w:p w:rsidR="00D573E3" w:rsidRPr="009F197C" w:rsidRDefault="00B81D28" w:rsidP="009F197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OPPO</w:t>
                      </w:r>
                      <w:bookmarkStart w:id="1" w:name="_GoBack"/>
                      <w:bookmarkEnd w:id="1"/>
                      <w:r w:rsidR="00D573E3" w:rsidRPr="009F197C">
                        <w:rPr>
                          <w:rFonts w:ascii="Arial Narrow" w:hAnsi="Arial Narrow"/>
                          <w:b/>
                          <w:sz w:val="28"/>
                        </w:rPr>
                        <w:t>RTUNITIES</w:t>
                      </w:r>
                    </w:p>
                    <w:p w:rsidR="009F197C" w:rsidRPr="00EE478A" w:rsidRDefault="00D573E3" w:rsidP="009F197C">
                      <w:pPr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</w:pPr>
                      <w:r w:rsidRPr="00EE478A"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  <w:t>TEACH Community</w:t>
                      </w:r>
                    </w:p>
                    <w:p w:rsidR="00D573E3" w:rsidRPr="00C420B2" w:rsidRDefault="00D573E3" w:rsidP="00C420B2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C420B2">
                        <w:rPr>
                          <w:rFonts w:ascii="Arial Narrow" w:hAnsi="Arial Narrow"/>
                          <w:sz w:val="24"/>
                        </w:rPr>
                        <w:t>The TEACH (Teacher Education and Creative Humanities) Community</w:t>
                      </w:r>
                      <w:r w:rsidR="003B37C0" w:rsidRPr="00C420B2">
                        <w:rPr>
                          <w:rFonts w:ascii="Arial Narrow" w:hAnsi="Arial Narrow"/>
                          <w:sz w:val="24"/>
                        </w:rPr>
                        <w:t xml:space="preserve"> is for those students who plan to make teaching their life’s work. The TEACH Community give students many different opportunities, such as bonding with other education majors. </w:t>
                      </w:r>
                    </w:p>
                    <w:p w:rsidR="009F197C" w:rsidRPr="00EE478A" w:rsidRDefault="00D573E3" w:rsidP="00D24295">
                      <w:pPr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</w:pPr>
                      <w:r w:rsidRPr="00EE478A"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  <w:t>Homewood L</w:t>
                      </w:r>
                      <w:r w:rsidR="009F197C" w:rsidRPr="00EE478A"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  <w:t>iteracy Lessons</w:t>
                      </w:r>
                    </w:p>
                    <w:p w:rsidR="00D24295" w:rsidRPr="002465FF" w:rsidRDefault="003B37C0" w:rsidP="002465FF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2465FF">
                        <w:rPr>
                          <w:rFonts w:ascii="Arial Narrow" w:hAnsi="Arial Narrow"/>
                          <w:sz w:val="24"/>
                        </w:rPr>
                        <w:t xml:space="preserve">Teaching Fellows received a grant that </w:t>
                      </w:r>
                      <w:r w:rsidR="00665A98">
                        <w:rPr>
                          <w:rFonts w:ascii="Arial Narrow" w:hAnsi="Arial Narrow"/>
                          <w:sz w:val="24"/>
                        </w:rPr>
                        <w:t>allows</w:t>
                      </w:r>
                      <w:r w:rsidRPr="002465FF">
                        <w:rPr>
                          <w:rFonts w:ascii="Arial Narrow" w:hAnsi="Arial Narrow"/>
                          <w:sz w:val="24"/>
                        </w:rPr>
                        <w:t xml:space="preserve"> them to buy </w:t>
                      </w:r>
                      <w:r w:rsidR="00665A98">
                        <w:rPr>
                          <w:rFonts w:ascii="Arial Narrow" w:hAnsi="Arial Narrow"/>
                          <w:sz w:val="24"/>
                        </w:rPr>
                        <w:t>books for the surrounding community</w:t>
                      </w:r>
                      <w:r w:rsidRPr="002465FF">
                        <w:rPr>
                          <w:rFonts w:ascii="Arial Narrow" w:hAnsi="Arial Narrow"/>
                          <w:sz w:val="24"/>
                        </w:rPr>
                        <w:t>. The Teaching Fellows students work with professional teachers to make fun and interactive lessons that allows any education major to go into real classrooms and teach a full</w:t>
                      </w:r>
                      <w:r w:rsidR="00665A98">
                        <w:rPr>
                          <w:rFonts w:ascii="Arial Narrow" w:hAnsi="Arial Narrow"/>
                          <w:sz w:val="24"/>
                        </w:rPr>
                        <w:t xml:space="preserve"> literacy</w:t>
                      </w:r>
                      <w:r w:rsidRPr="002465FF">
                        <w:rPr>
                          <w:rFonts w:ascii="Arial Narrow" w:hAnsi="Arial Narrow"/>
                          <w:sz w:val="24"/>
                        </w:rPr>
                        <w:t xml:space="preserve"> lesson by themselves at Homewood Elementary. </w:t>
                      </w:r>
                    </w:p>
                    <w:p w:rsidR="009F197C" w:rsidRPr="00EE478A" w:rsidRDefault="00C420B2" w:rsidP="00D24295">
                      <w:pPr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</w:pPr>
                      <w:r w:rsidRPr="00EE478A"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  <w:t xml:space="preserve">Field Experience </w:t>
                      </w:r>
                    </w:p>
                    <w:p w:rsidR="00D24295" w:rsidRPr="002465FF" w:rsidRDefault="00C420B2" w:rsidP="002465FF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D500E2">
                        <w:rPr>
                          <w:rFonts w:ascii="Arial Narrow" w:hAnsi="Arial Narrow"/>
                          <w:sz w:val="24"/>
                        </w:rPr>
                        <w:t xml:space="preserve">Teaching Fellows </w:t>
                      </w:r>
                      <w:r w:rsidR="00665A98" w:rsidRPr="00D500E2">
                        <w:rPr>
                          <w:rFonts w:ascii="Arial Narrow" w:hAnsi="Arial Narrow"/>
                          <w:sz w:val="24"/>
                        </w:rPr>
                        <w:t>begin</w:t>
                      </w:r>
                      <w:r w:rsidRPr="00D500E2">
                        <w:rPr>
                          <w:rFonts w:ascii="Arial Narrow" w:hAnsi="Arial Narrow"/>
                          <w:sz w:val="24"/>
                        </w:rPr>
                        <w:t xml:space="preserve"> classroom</w:t>
                      </w:r>
                      <w:r w:rsidR="00665A98" w:rsidRPr="00D500E2">
                        <w:rPr>
                          <w:rFonts w:ascii="Arial Narrow" w:hAnsi="Arial Narrow"/>
                          <w:sz w:val="24"/>
                        </w:rPr>
                        <w:t xml:space="preserve"> experiences</w:t>
                      </w:r>
                      <w:r w:rsidR="00D500E2">
                        <w:rPr>
                          <w:rFonts w:ascii="Arial Narrow" w:hAnsi="Arial Narrow"/>
                          <w:sz w:val="24"/>
                        </w:rPr>
                        <w:t xml:space="preserve"> their f</w:t>
                      </w:r>
                      <w:r w:rsidR="00665A98" w:rsidRPr="00D500E2">
                        <w:rPr>
                          <w:rFonts w:ascii="Arial Narrow" w:hAnsi="Arial Narrow"/>
                          <w:sz w:val="24"/>
                        </w:rPr>
                        <w:t>reshmen year and continue with different placements their sophomore year</w:t>
                      </w:r>
                      <w:r w:rsidR="00EE478A" w:rsidRPr="00D500E2">
                        <w:rPr>
                          <w:rFonts w:ascii="Arial Narrow" w:hAnsi="Arial Narrow"/>
                          <w:sz w:val="24"/>
                        </w:rPr>
                        <w:t>.</w:t>
                      </w:r>
                      <w:r w:rsidR="00665A98" w:rsidRPr="00D500E2">
                        <w:rPr>
                          <w:rFonts w:ascii="Arial Narrow" w:hAnsi="Arial Narrow"/>
                          <w:sz w:val="24"/>
                        </w:rPr>
                        <w:t xml:space="preserve"> In comparison to other education majors, they spend more time in the classroom before the start of their junior year.</w:t>
                      </w:r>
                      <w:r w:rsidR="00665A98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EE478A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9F197C" w:rsidRPr="00EE478A" w:rsidRDefault="009F197C" w:rsidP="00D24295">
                      <w:pPr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</w:pPr>
                      <w:r w:rsidRPr="00EE478A">
                        <w:rPr>
                          <w:rFonts w:ascii="Arial Narrow" w:hAnsi="Arial Narrow"/>
                          <w:b/>
                          <w:color w:val="3596A9"/>
                          <w:sz w:val="24"/>
                        </w:rPr>
                        <w:t>Parents’ Night Out</w:t>
                      </w:r>
                    </w:p>
                    <w:p w:rsidR="00D24295" w:rsidRPr="002465FF" w:rsidRDefault="0053071D" w:rsidP="002465FF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2465FF">
                        <w:rPr>
                          <w:rFonts w:ascii="Arial Narrow" w:hAnsi="Arial Narrow"/>
                          <w:sz w:val="24"/>
                        </w:rPr>
                        <w:t>This event is where professional staff members can drop off th</w:t>
                      </w:r>
                      <w:r w:rsidR="00C420B2" w:rsidRPr="002465FF">
                        <w:rPr>
                          <w:rFonts w:ascii="Arial Narrow" w:hAnsi="Arial Narrow"/>
                          <w:sz w:val="24"/>
                        </w:rPr>
                        <w:t xml:space="preserve">eir children for a couple hours to have a night out by themselves, and the Teaching Fellows or education majors host fun interactive night to entertain the children. </w:t>
                      </w:r>
                    </w:p>
                    <w:p w:rsidR="00D24295" w:rsidRPr="00D24295" w:rsidRDefault="00D24295" w:rsidP="00D24295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1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0</wp:posOffset>
                </wp:positionV>
                <wp:extent cx="3227705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52" w:rsidRPr="00EC5B52" w:rsidRDefault="00804C34" w:rsidP="00EC5B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EC5B52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Coastal Carolina University</w:t>
                            </w:r>
                          </w:p>
                          <w:p w:rsidR="00804C34" w:rsidRPr="00EC5B52" w:rsidRDefault="00804C34" w:rsidP="00EC5B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EC5B52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Teaching Fellows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8.9pt;margin-top:0;width:254.1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" stroked="f">
                <v:textbox>
                  <w:txbxContent>
                    <w:p w:rsidR="00EC5B52" w:rsidRPr="00EC5B52" w:rsidRDefault="00804C34" w:rsidP="00EC5B52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EC5B52">
                        <w:rPr>
                          <w:rFonts w:ascii="Arial Narrow" w:hAnsi="Arial Narrow"/>
                          <w:b/>
                          <w:sz w:val="40"/>
                        </w:rPr>
                        <w:t>Coastal Carolina University</w:t>
                      </w:r>
                    </w:p>
                    <w:p w:rsidR="00804C34" w:rsidRPr="00EC5B52" w:rsidRDefault="00804C34" w:rsidP="00EC5B52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EC5B52">
                        <w:rPr>
                          <w:rFonts w:ascii="Arial Narrow" w:hAnsi="Arial Narrow"/>
                          <w:b/>
                          <w:sz w:val="40"/>
                        </w:rPr>
                        <w:t>Teaching Fellows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3E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38484</wp:posOffset>
            </wp:positionV>
            <wp:extent cx="4112260" cy="2456180"/>
            <wp:effectExtent l="38100" t="38100" r="40640" b="393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ching Fellows 2018 - 201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245618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-382772</wp:posOffset>
                </wp:positionH>
                <wp:positionV relativeFrom="paragraph">
                  <wp:posOffset>-340242</wp:posOffset>
                </wp:positionV>
                <wp:extent cx="7595273" cy="9792586"/>
                <wp:effectExtent l="19050" t="19050" r="43815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273" cy="979258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3596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851BE" id="Rectangle 4" o:spid="_x0000_s1026" style="position:absolute;margin-left:-30.15pt;margin-top:-26.8pt;width:598.05pt;height:77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" filled="f" strokecolor="#3596a9" strokeweight="4.5pt"/>
            </w:pict>
          </mc:Fallback>
        </mc:AlternateContent>
      </w:r>
    </w:p>
    <w:sectPr w:rsidR="001A17EA" w:rsidSect="0026398A"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72" w:rsidRDefault="005A0C72" w:rsidP="0026398A">
      <w:pPr>
        <w:spacing w:after="0" w:line="240" w:lineRule="auto"/>
      </w:pPr>
      <w:r>
        <w:separator/>
      </w:r>
    </w:p>
  </w:endnote>
  <w:endnote w:type="continuationSeparator" w:id="0">
    <w:p w:rsidR="005A0C72" w:rsidRDefault="005A0C72" w:rsidP="002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72" w:rsidRDefault="005A0C72" w:rsidP="0026398A">
      <w:pPr>
        <w:spacing w:after="0" w:line="240" w:lineRule="auto"/>
      </w:pPr>
      <w:r>
        <w:separator/>
      </w:r>
    </w:p>
  </w:footnote>
  <w:footnote w:type="continuationSeparator" w:id="0">
    <w:p w:rsidR="005A0C72" w:rsidRDefault="005A0C72" w:rsidP="0026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3D13"/>
    <w:multiLevelType w:val="hybridMultilevel"/>
    <w:tmpl w:val="6CF220C8"/>
    <w:lvl w:ilvl="0" w:tplc="3A74F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259A"/>
    <w:multiLevelType w:val="hybridMultilevel"/>
    <w:tmpl w:val="EC66CA60"/>
    <w:lvl w:ilvl="0" w:tplc="ED7646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63688"/>
    <w:multiLevelType w:val="hybridMultilevel"/>
    <w:tmpl w:val="7312E148"/>
    <w:lvl w:ilvl="0" w:tplc="723AB3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34"/>
    <w:rsid w:val="000466C8"/>
    <w:rsid w:val="00097645"/>
    <w:rsid w:val="00123F10"/>
    <w:rsid w:val="001A75B6"/>
    <w:rsid w:val="00245B88"/>
    <w:rsid w:val="002465FF"/>
    <w:rsid w:val="0026398A"/>
    <w:rsid w:val="00302C25"/>
    <w:rsid w:val="00312D96"/>
    <w:rsid w:val="003259E2"/>
    <w:rsid w:val="0039226C"/>
    <w:rsid w:val="003B37C0"/>
    <w:rsid w:val="004A52BD"/>
    <w:rsid w:val="004F520C"/>
    <w:rsid w:val="0053071D"/>
    <w:rsid w:val="005A0C72"/>
    <w:rsid w:val="005A735C"/>
    <w:rsid w:val="00665A98"/>
    <w:rsid w:val="006E61D9"/>
    <w:rsid w:val="007C01CF"/>
    <w:rsid w:val="00804C34"/>
    <w:rsid w:val="0088095B"/>
    <w:rsid w:val="009D0A80"/>
    <w:rsid w:val="009F197C"/>
    <w:rsid w:val="00AF54F6"/>
    <w:rsid w:val="00B06A2B"/>
    <w:rsid w:val="00B81D28"/>
    <w:rsid w:val="00BF71A5"/>
    <w:rsid w:val="00C420B2"/>
    <w:rsid w:val="00D24295"/>
    <w:rsid w:val="00D500E2"/>
    <w:rsid w:val="00D573E3"/>
    <w:rsid w:val="00D81816"/>
    <w:rsid w:val="00EC5B52"/>
    <w:rsid w:val="00EE478A"/>
    <w:rsid w:val="00F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2C25"/>
  <w15:chartTrackingRefBased/>
  <w15:docId w15:val="{56D13FDC-7BA1-4A4F-9E14-39C477A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9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8A"/>
  </w:style>
  <w:style w:type="paragraph" w:styleId="Footer">
    <w:name w:val="footer"/>
    <w:basedOn w:val="Normal"/>
    <w:link w:val="FooterChar"/>
    <w:uiPriority w:val="99"/>
    <w:unhideWhenUsed/>
    <w:rsid w:val="00263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8A"/>
  </w:style>
  <w:style w:type="paragraph" w:styleId="ListParagraph">
    <w:name w:val="List Paragraph"/>
    <w:basedOn w:val="Normal"/>
    <w:uiPriority w:val="34"/>
    <w:qFormat/>
    <w:rsid w:val="00D5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arden1@coasta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rden1@coastal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tcostne@coasta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costne@coasta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A947-7B04-4220-8B3A-E7FEA19B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Hallman, Jenna</cp:lastModifiedBy>
  <cp:revision>2</cp:revision>
  <dcterms:created xsi:type="dcterms:W3CDTF">2021-12-07T19:35:00Z</dcterms:created>
  <dcterms:modified xsi:type="dcterms:W3CDTF">2021-12-07T19:35:00Z</dcterms:modified>
</cp:coreProperties>
</file>